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7B9AB"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如何获取超星平台上的课程门户网址</w:t>
      </w:r>
    </w:p>
    <w:p w14:paraId="4B14B7CF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打开网址http://fudan.mooc.chaoxing.com/portal，</w:t>
      </w:r>
    </w:p>
    <w:p w14:paraId="6AE41150">
      <w:pPr>
        <w:ind w:firstLine="280" w:firstLineChars="100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选择右上角的登录方式进行登录。</w:t>
      </w:r>
    </w:p>
    <w:p w14:paraId="76E72D86">
      <w:pPr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66690" cy="2766060"/>
            <wp:effectExtent l="0" t="0" r="10160" b="15240"/>
            <wp:docPr id="1" name="图片 1" descr="172057782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5778215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B00">
      <w:pPr>
        <w:rPr>
          <w:rFonts w:hint="eastAsia" w:ascii="宋体" w:hAnsi="宋体" w:eastAsia="宋体" w:cs="宋体"/>
          <w:sz w:val="28"/>
          <w:szCs w:val="36"/>
          <w:lang w:eastAsia="zh-CN"/>
        </w:rPr>
      </w:pPr>
    </w:p>
    <w:p w14:paraId="23196AF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登录之后，在左侧菜单栏选择“课程”，进入“我教的课”，点击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     </w:t>
      </w:r>
    </w:p>
    <w:p w14:paraId="1EB1DA1B">
      <w:pPr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进入需要获取门户网址的课程。</w:t>
      </w:r>
    </w:p>
    <w:p w14:paraId="3B1A9761">
      <w:pPr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73675" cy="2800985"/>
            <wp:effectExtent l="0" t="0" r="3175" b="18415"/>
            <wp:docPr id="2" name="图片 2" descr="172057795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5779539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3F5D">
      <w:pPr>
        <w:rPr>
          <w:rFonts w:hint="eastAsia" w:ascii="宋体" w:hAnsi="宋体" w:eastAsia="宋体" w:cs="宋体"/>
          <w:sz w:val="28"/>
          <w:szCs w:val="36"/>
          <w:lang w:eastAsia="zh-CN"/>
        </w:rPr>
      </w:pPr>
    </w:p>
    <w:p w14:paraId="09A9EADE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点击左上角“课程门户”进入门户页面。</w:t>
      </w:r>
    </w:p>
    <w:p w14:paraId="763A3B1E">
      <w:pPr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70500" cy="3018155"/>
            <wp:effectExtent l="0" t="0" r="6350" b="10795"/>
            <wp:docPr id="4" name="图片 4" descr="17205791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57913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A682">
      <w:pPr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</w:p>
    <w:p w14:paraId="68DD0B69">
      <w:pPr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</w:p>
    <w:p w14:paraId="57A4CD0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获取课程门户页面网址。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inline distT="0" distB="0" distL="114300" distR="114300">
            <wp:extent cx="5267325" cy="3393440"/>
            <wp:effectExtent l="0" t="0" r="9525" b="16510"/>
            <wp:docPr id="5" name="图片 5" descr="172057944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05794408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19CB">
      <w:pPr>
        <w:widowControl w:val="0"/>
        <w:numPr>
          <w:numId w:val="0"/>
        </w:numPr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</w:p>
    <w:p w14:paraId="68125506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雨课堂平台建设AI课程流程及相关说明</w:t>
      </w:r>
    </w:p>
    <w:p w14:paraId="3B57E02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color w:val="auto"/>
          <w:sz w:val="28"/>
          <w:szCs w:val="28"/>
        </w:rPr>
        <w:t>提供相关信息建设AI课程</w:t>
      </w:r>
    </w:p>
    <w:p w14:paraId="506C9C42">
      <w:pPr>
        <w:pStyle w:val="8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有AI课程应用需求的老师，请把姓名、院系、课程名称、雨课堂id给到工作人员（赵淑青，18721363800-微信同号）</w:t>
      </w:r>
    </w:p>
    <w:p w14:paraId="62D96EA4">
      <w:pPr>
        <w:pStyle w:val="8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工作人员会在雨课堂后台帮助老师建设AI课程</w:t>
      </w:r>
    </w:p>
    <w:p w14:paraId="593B8742">
      <w:pPr>
        <w:pStyle w:val="8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雨课堂id获取方式：</w:t>
      </w:r>
    </w:p>
    <w:p w14:paraId="1AF1A2AF">
      <w:pPr>
        <w:pStyle w:val="8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首先微信里搜索“雨课堂”公众号，并关注。</w:t>
      </w:r>
    </w:p>
    <w:p w14:paraId="714BF387">
      <w:pPr>
        <w:pStyle w:val="8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请您在雨课堂公众号下方输入：我是谁</w:t>
      </w:r>
    </w:p>
    <w:p w14:paraId="6E794DA6">
      <w:pPr>
        <w:pStyle w:val="8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获取的那段数字，就是您的雨课堂id</w:t>
      </w:r>
    </w:p>
    <w:p w14:paraId="5F801D50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238125</wp:posOffset>
            </wp:positionV>
            <wp:extent cx="2299970" cy="4088130"/>
            <wp:effectExtent l="0" t="0" r="5080" b="762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55" cy="408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59657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D907D3A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31ABCDB9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489B915E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D73D56B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302B6EFF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044FF406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69978920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0F1F3DA7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07A76971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4A40F63C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E91A961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5002D4A3">
      <w:pPr>
        <w:pStyle w:val="8"/>
        <w:numPr>
          <w:ilvl w:val="0"/>
          <w:numId w:val="2"/>
        </w:numPr>
        <w:ind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bookmarkStart w:id="0" w:name="_GoBack"/>
      <w:bookmarkEnd w:id="0"/>
      <w:r>
        <w:rPr>
          <w:rStyle w:val="6"/>
          <w:rFonts w:hint="eastAsia" w:ascii="宋体" w:hAnsi="宋体" w:eastAsia="宋体" w:cs="宋体"/>
          <w:color w:val="auto"/>
          <w:sz w:val="28"/>
          <w:szCs w:val="28"/>
        </w:rPr>
        <w:t>课程网址提取</w:t>
      </w:r>
    </w:p>
    <w:p w14:paraId="17A4442A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（1）使用浏览器访问雨课堂网页版，输入：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"https://www.yuketang.cn/"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7"/>
          <w:rFonts w:hint="eastAsia" w:ascii="宋体" w:hAnsi="宋体" w:eastAsia="宋体" w:cs="宋体"/>
          <w:color w:val="auto"/>
          <w:sz w:val="28"/>
          <w:szCs w:val="28"/>
        </w:rPr>
        <w:t>https://www.yuketang.cn/</w:t>
      </w:r>
      <w:r>
        <w:rPr>
          <w:rStyle w:val="7"/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t>,点击右上角【登录网页版】，使用微信扫码登录。</w:t>
      </w:r>
    </w:p>
    <w:p w14:paraId="13D7B5A9"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4241800" cy="1899285"/>
            <wp:effectExtent l="15875" t="15875" r="71120" b="711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8992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0C2ED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C22D037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（2）登录后，在【我教的课】中，找到对应课程和班级，点击进入班级详情页面。</w:t>
      </w:r>
    </w:p>
    <w:p w14:paraId="5E9AD12E">
      <w:pPr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4310" cy="1872615"/>
            <wp:effectExtent l="25400" t="25400" r="85090" b="831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7ADA5">
      <w:pPr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（3）复制下图中标红地址栏中的网址，即可完成雨课堂课程班级网址提取。</w:t>
      </w:r>
    </w:p>
    <w:p w14:paraId="3737ECAC">
      <w:pPr>
        <w:spacing w:line="360" w:lineRule="auto"/>
        <w:jc w:val="left"/>
        <w:rPr>
          <w:rFonts w:ascii="仿宋" w:hAnsi="仿宋" w:eastAsia="仿宋"/>
          <w:color w:val="auto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4310" cy="2093595"/>
            <wp:effectExtent l="25400" t="25400" r="85090" b="908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F3B7E">
      <w:pPr>
        <w:pStyle w:val="8"/>
        <w:ind w:left="440" w:firstLine="0" w:firstLineChars="0"/>
        <w:rPr>
          <w:rFonts w:ascii="仿宋" w:hAnsi="仿宋" w:eastAsia="仿宋"/>
          <w:color w:val="auto"/>
          <w:sz w:val="24"/>
          <w:szCs w:val="24"/>
        </w:rPr>
      </w:pPr>
    </w:p>
    <w:p w14:paraId="6AC44AF8">
      <w:pPr>
        <w:rPr>
          <w:rFonts w:hint="eastAsia" w:ascii="宋体" w:hAnsi="宋体" w:eastAsia="宋体" w:cs="宋体"/>
          <w:b/>
          <w:bCs/>
          <w:color w:val="auto"/>
          <w:kern w:val="0"/>
          <w:sz w:val="22"/>
          <w:szCs w:val="22"/>
          <w:lang w:bidi="ar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附件：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szCs w:val="22"/>
          <w:lang w:bidi="ar"/>
        </w:rPr>
        <w:t>AI课程（培育版）</w:t>
      </w:r>
    </w:p>
    <w:tbl>
      <w:tblPr>
        <w:tblStyle w:val="3"/>
        <w:tblW w:w="4956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2240"/>
        <w:gridCol w:w="5486"/>
      </w:tblGrid>
      <w:tr w14:paraId="5E2BE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8D7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AI课程（培育版）</w:t>
            </w:r>
          </w:p>
        </w:tc>
      </w:tr>
      <w:tr w14:paraId="3C7DB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848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2AC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模块</w:t>
            </w:r>
          </w:p>
        </w:tc>
        <w:tc>
          <w:tcPr>
            <w:tcW w:w="3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D75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描述</w:t>
            </w:r>
          </w:p>
        </w:tc>
      </w:tr>
      <w:tr w14:paraId="0F2B9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EC5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E07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24H智能学伴</w:t>
            </w:r>
          </w:p>
        </w:tc>
        <w:tc>
          <w:tcPr>
            <w:tcW w:w="3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01F4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基本问答、答疑，辅助学生自学；支持常用学习指令</w:t>
            </w:r>
          </w:p>
        </w:tc>
      </w:tr>
      <w:tr w14:paraId="18FA6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2A449"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5414A">
            <w:pPr>
              <w:jc w:val="left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一键出题</w:t>
            </w:r>
          </w:p>
        </w:tc>
        <w:tc>
          <w:tcPr>
            <w:tcW w:w="324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6734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支持ppt课件、雨课堂平台视频，两个维度的一键出题功能</w:t>
            </w:r>
          </w:p>
        </w:tc>
      </w:tr>
      <w:tr w14:paraId="63DE1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B3E42"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036C8">
            <w:pPr>
              <w:jc w:val="left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知识图谱</w:t>
            </w:r>
          </w:p>
        </w:tc>
        <w:tc>
          <w:tcPr>
            <w:tcW w:w="324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251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课程知识图谱搭建专属服务、各级知识点内容AI自动补充；支持设置知识点难易程度、知分、认知维度；支持教学班知识图谱学习，教师查看学生完成度、掌握程度</w:t>
            </w:r>
          </w:p>
        </w:tc>
      </w:tr>
      <w:tr w14:paraId="70C8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6F0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A787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知识库</w:t>
            </w:r>
          </w:p>
        </w:tc>
        <w:tc>
          <w:tcPr>
            <w:tcW w:w="3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CC34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bidi="ar"/>
              </w:rPr>
              <w:t>提供课程知识库端口，教师可以把课程内容及相关资料灌入，完成初级的资料读取、清洗、知识库建立等</w:t>
            </w:r>
          </w:p>
        </w:tc>
      </w:tr>
    </w:tbl>
    <w:p w14:paraId="73982A4E">
      <w:pPr>
        <w:rPr>
          <w:rFonts w:ascii="仿宋" w:hAnsi="仿宋" w:eastAsia="仿宋"/>
          <w:color w:val="auto"/>
          <w:sz w:val="24"/>
          <w:szCs w:val="24"/>
        </w:rPr>
      </w:pPr>
    </w:p>
    <w:p w14:paraId="78CFDD2F">
      <w:pPr>
        <w:rPr>
          <w:rFonts w:hint="eastAsia" w:ascii="宋体" w:hAnsi="宋体" w:eastAsia="宋体" w:cs="宋体"/>
          <w:b/>
          <w:bCs/>
          <w:color w:val="auto"/>
          <w:kern w:val="0"/>
          <w:sz w:val="22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lang w:bidi="ar"/>
        </w:rPr>
        <w:t>若老师有深度AI需求，请查看下列表格，具体价格可单独沟通。</w:t>
      </w:r>
    </w:p>
    <w:p w14:paraId="6F37530D">
      <w:pPr>
        <w:pStyle w:val="8"/>
        <w:numPr>
          <w:ilvl w:val="0"/>
          <w:numId w:val="5"/>
        </w:numPr>
        <w:ind w:firstLineChars="0"/>
        <w:rPr>
          <w:rFonts w:ascii="宋体" w:hAnsi="宋体" w:eastAsia="宋体" w:cs="宋体"/>
          <w:b/>
          <w:bCs/>
          <w:color w:val="auto"/>
          <w:kern w:val="0"/>
          <w:sz w:val="22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lang w:bidi="ar"/>
        </w:rPr>
        <w:t>AI课程（旗舰版）</w:t>
      </w:r>
    </w:p>
    <w:tbl>
      <w:tblPr>
        <w:tblStyle w:val="4"/>
        <w:tblW w:w="832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985"/>
        <w:gridCol w:w="5626"/>
      </w:tblGrid>
      <w:tr w14:paraId="17321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709" w:type="dxa"/>
            <w:vAlign w:val="center"/>
          </w:tcPr>
          <w:p w14:paraId="387A120F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序号</w:t>
            </w:r>
          </w:p>
        </w:tc>
        <w:tc>
          <w:tcPr>
            <w:tcW w:w="1985" w:type="dxa"/>
            <w:vAlign w:val="center"/>
          </w:tcPr>
          <w:p w14:paraId="3E139880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模块</w:t>
            </w:r>
          </w:p>
        </w:tc>
        <w:tc>
          <w:tcPr>
            <w:tcW w:w="5626" w:type="dxa"/>
            <w:vAlign w:val="center"/>
          </w:tcPr>
          <w:p w14:paraId="10CE322E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描述</w:t>
            </w:r>
          </w:p>
        </w:tc>
      </w:tr>
      <w:tr w14:paraId="6D307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709" w:type="dxa"/>
            <w:vMerge w:val="restart"/>
            <w:vAlign w:val="center"/>
          </w:tcPr>
          <w:p w14:paraId="78D63EF9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4E3AD5FC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课程目标设计及课程应用场景适配</w:t>
            </w:r>
          </w:p>
        </w:tc>
        <w:tc>
          <w:tcPr>
            <w:tcW w:w="5626" w:type="dxa"/>
            <w:vAlign w:val="center"/>
          </w:tcPr>
          <w:p w14:paraId="42300461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24H智能学伴：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基本的问答、答疑，辅助学生自学；更多系统指令、专业指令等，辅助老师定制学科个性化指令</w:t>
            </w:r>
          </w:p>
        </w:tc>
      </w:tr>
      <w:tr w14:paraId="070D0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774C9BC1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5100200A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0CDA1340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备课辅助：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基本的问答生成内容，进行教学设计，教学案例生成，辅助老师定制学科个性化指令</w:t>
            </w:r>
          </w:p>
        </w:tc>
      </w:tr>
      <w:tr w14:paraId="26641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1A9C68B8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7D6A106A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6904ADD6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题库建设：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自动生成习题插入题库；视频一键出题、插题；知识点智能组卷；辅助老师定制学科个性化习题生成</w:t>
            </w:r>
          </w:p>
        </w:tc>
      </w:tr>
      <w:tr w14:paraId="07EEE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69115FE7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5A992072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3F7E9519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资源推荐：</w:t>
            </w:r>
          </w:p>
          <w:p w14:paraId="762AB832">
            <w:pP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资源检索、推荐（文献、视频等）（指定来源，例如googlescholar）</w:t>
            </w:r>
          </w:p>
          <w:p w14:paraId="5FE94761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学堂在线慕课资源智能检索、推荐；大模型的能力支持的外部资源内容检索、推荐；老师提供的资源的多维检索</w:t>
            </w:r>
          </w:p>
        </w:tc>
      </w:tr>
      <w:tr w14:paraId="4D93C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73571CC5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6FF7B1D7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0C6E841D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知识图谱：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课程知识图谱搭建专属服务、各级知识点内容AI自动补充；支持设置知识点难易程度、知分、认知维度；支持教学班知识图谱学习，教师查看学生完成度、掌握程度</w:t>
            </w:r>
          </w:p>
        </w:tc>
      </w:tr>
      <w:tr w14:paraId="1D569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3A19F4CA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10D0C77F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34820C02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智能批改：</w:t>
            </w:r>
          </w:p>
          <w:p w14:paraId="7C137D64">
            <w:pP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常用作业辅助工具：例如英文润色、论文修改、报告生成等</w:t>
            </w:r>
          </w:p>
          <w:p w14:paraId="12BE6F46">
            <w:pP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学科自定义的个性化工具：例如写作选题建议等</w:t>
            </w:r>
          </w:p>
          <w:p w14:paraId="2EBF9358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AI可根据老师指定的规则自动进行作业分析、评价与改进反馈；辅助老师定制个性化批改指令</w:t>
            </w:r>
          </w:p>
        </w:tc>
      </w:tr>
      <w:tr w14:paraId="4BF7B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1E9898E7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5F2EA51E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1B814984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课堂授课辅助(校内课）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：校内教学专属，课上辅助课堂互动、参与问题讨论、提供反馈，实现同辈合作学习；课后进行课堂内容分析总结</w:t>
            </w:r>
          </w:p>
        </w:tc>
      </w:tr>
      <w:tr w14:paraId="439D8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7A3163AE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53CA06E4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08773C43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教学管理：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1、智能分析学生学习数据，预测学习难点和易错点等，协助教师及时调整教学策略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2、学生行为分析，构建学生学习画像及多维评价指标，完成学情分析与诊断</w:t>
            </w:r>
          </w:p>
        </w:tc>
      </w:tr>
      <w:tr w14:paraId="14B0A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0D2FEAE6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0253288A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4B46E556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智能体：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根据课程定制虚拟教学环境的智能体，通过和虚拟角色的对话，进行虚拟实智能体协作</w:t>
            </w:r>
          </w:p>
        </w:tc>
      </w:tr>
      <w:tr w14:paraId="08179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709" w:type="dxa"/>
            <w:vMerge w:val="continue"/>
            <w:vAlign w:val="center"/>
          </w:tcPr>
          <w:p w14:paraId="581A4876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035AB355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5626" w:type="dxa"/>
            <w:vAlign w:val="center"/>
          </w:tcPr>
          <w:p w14:paraId="499E7CE6">
            <w:pPr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  <w:t>多语言数字人：</w:t>
            </w:r>
          </w:p>
          <w:p w14:paraId="602A6629">
            <w:pP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数字人形象定制、数字人声音克隆、多语言数字人服务。</w:t>
            </w:r>
          </w:p>
          <w:p w14:paraId="559E0E3B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</w:p>
        </w:tc>
      </w:tr>
      <w:tr w14:paraId="7D0EB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709" w:type="dxa"/>
            <w:vAlign w:val="center"/>
          </w:tcPr>
          <w:p w14:paraId="0D209F55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2</w:t>
            </w:r>
          </w:p>
        </w:tc>
        <w:tc>
          <w:tcPr>
            <w:tcW w:w="1985" w:type="dxa"/>
            <w:vAlign w:val="center"/>
          </w:tcPr>
          <w:p w14:paraId="378D2B90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课程内容智能分析</w:t>
            </w:r>
          </w:p>
        </w:tc>
        <w:tc>
          <w:tcPr>
            <w:tcW w:w="5626" w:type="dxa"/>
            <w:vAlign w:val="center"/>
          </w:tcPr>
          <w:p w14:paraId="3DCD092E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关联课程资源的智能字幕、知识导引、关键内容分析等</w:t>
            </w:r>
          </w:p>
        </w:tc>
      </w:tr>
      <w:tr w14:paraId="7E5EC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709" w:type="dxa"/>
            <w:vAlign w:val="center"/>
          </w:tcPr>
          <w:p w14:paraId="39CD5A9E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985" w:type="dxa"/>
            <w:vAlign w:val="center"/>
          </w:tcPr>
          <w:p w14:paraId="161A260F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知识增强模型构建</w:t>
            </w:r>
          </w:p>
        </w:tc>
        <w:tc>
          <w:tcPr>
            <w:tcW w:w="5626" w:type="dxa"/>
            <w:vAlign w:val="center"/>
          </w:tcPr>
          <w:p w14:paraId="0432CBF2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课程内容及老师提供的资料读取、清洗、知识库建立等，构建课程专属的增强模型，用于后续其他功能的应用</w:t>
            </w:r>
          </w:p>
        </w:tc>
      </w:tr>
      <w:tr w14:paraId="646FB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709" w:type="dxa"/>
            <w:vAlign w:val="center"/>
          </w:tcPr>
          <w:p w14:paraId="160D360A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985" w:type="dxa"/>
            <w:vAlign w:val="center"/>
          </w:tcPr>
          <w:p w14:paraId="13DED682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AI课程建设实施服务</w:t>
            </w:r>
          </w:p>
        </w:tc>
        <w:tc>
          <w:tcPr>
            <w:tcW w:w="5626" w:type="dxa"/>
            <w:vAlign w:val="center"/>
          </w:tcPr>
          <w:p w14:paraId="66D7E788">
            <w:pPr>
              <w:pStyle w:val="8"/>
              <w:ind w:firstLine="0" w:firstLineChars="0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明确AI课程建设目标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课程素材收集整理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建立课程增强模型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使用测试、持续迭代优化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正式上线交付使用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输出学期使用报告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形成案例宣传推广</w:t>
            </w:r>
          </w:p>
        </w:tc>
      </w:tr>
    </w:tbl>
    <w:p w14:paraId="64279B3D">
      <w:pPr>
        <w:pStyle w:val="8"/>
        <w:ind w:left="420" w:firstLine="0" w:firstLineChars="0"/>
      </w:pPr>
    </w:p>
    <w:p w14:paraId="6E2BD2F7">
      <w:pPr>
        <w:rPr>
          <w:rFonts w:hint="eastAsia" w:ascii="仿宋" w:hAnsi="仿宋" w:eastAsia="仿宋"/>
          <w:sz w:val="24"/>
          <w:szCs w:val="24"/>
        </w:rPr>
      </w:pPr>
    </w:p>
    <w:p w14:paraId="572D3647">
      <w:pPr>
        <w:widowControl w:val="0"/>
        <w:numPr>
          <w:numId w:val="0"/>
        </w:numPr>
        <w:jc w:val="left"/>
        <w:rPr>
          <w:rFonts w:hint="eastAsia" w:ascii="宋体" w:hAnsi="宋体" w:eastAsia="宋体" w:cs="宋体"/>
          <w:sz w:val="28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947AC"/>
    <w:multiLevelType w:val="singleLevel"/>
    <w:tmpl w:val="8D6947A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F5733D5"/>
    <w:multiLevelType w:val="multilevel"/>
    <w:tmpl w:val="0F5733D5"/>
    <w:lvl w:ilvl="0" w:tentative="0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40"/>
      </w:pPr>
    </w:lvl>
    <w:lvl w:ilvl="2" w:tentative="0">
      <w:start w:val="1"/>
      <w:numFmt w:val="lowerRoman"/>
      <w:lvlText w:val="%3."/>
      <w:lvlJc w:val="right"/>
      <w:pPr>
        <w:ind w:left="1920" w:hanging="440"/>
      </w:pPr>
    </w:lvl>
    <w:lvl w:ilvl="3" w:tentative="0">
      <w:start w:val="1"/>
      <w:numFmt w:val="decimal"/>
      <w:lvlText w:val="%4."/>
      <w:lvlJc w:val="left"/>
      <w:pPr>
        <w:ind w:left="2360" w:hanging="440"/>
      </w:pPr>
    </w:lvl>
    <w:lvl w:ilvl="4" w:tentative="0">
      <w:start w:val="1"/>
      <w:numFmt w:val="lowerLetter"/>
      <w:lvlText w:val="%5)"/>
      <w:lvlJc w:val="left"/>
      <w:pPr>
        <w:ind w:left="2800" w:hanging="440"/>
      </w:pPr>
    </w:lvl>
    <w:lvl w:ilvl="5" w:tentative="0">
      <w:start w:val="1"/>
      <w:numFmt w:val="lowerRoman"/>
      <w:lvlText w:val="%6."/>
      <w:lvlJc w:val="right"/>
      <w:pPr>
        <w:ind w:left="3240" w:hanging="440"/>
      </w:pPr>
    </w:lvl>
    <w:lvl w:ilvl="6" w:tentative="0">
      <w:start w:val="1"/>
      <w:numFmt w:val="decimal"/>
      <w:lvlText w:val="%7."/>
      <w:lvlJc w:val="left"/>
      <w:pPr>
        <w:ind w:left="3680" w:hanging="440"/>
      </w:pPr>
    </w:lvl>
    <w:lvl w:ilvl="7" w:tentative="0">
      <w:start w:val="1"/>
      <w:numFmt w:val="lowerLetter"/>
      <w:lvlText w:val="%8)"/>
      <w:lvlJc w:val="left"/>
      <w:pPr>
        <w:ind w:left="4120" w:hanging="440"/>
      </w:pPr>
    </w:lvl>
    <w:lvl w:ilvl="8" w:tentative="0">
      <w:start w:val="1"/>
      <w:numFmt w:val="lowerRoman"/>
      <w:lvlText w:val="%9."/>
      <w:lvlJc w:val="right"/>
      <w:pPr>
        <w:ind w:left="4560" w:hanging="440"/>
      </w:pPr>
    </w:lvl>
  </w:abstractNum>
  <w:abstractNum w:abstractNumId="2">
    <w:nsid w:val="1FF64BDE"/>
    <w:multiLevelType w:val="multilevel"/>
    <w:tmpl w:val="1FF64BDE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 w:asciiTheme="minorHAnsi" w:hAnsiTheme="minorHAnsi" w:eastAsiaTheme="minorEastAsia" w:cstheme="minorBidi"/>
        <w:b w:val="0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60502BA9"/>
    <w:multiLevelType w:val="multilevel"/>
    <w:tmpl w:val="60502BA9"/>
    <w:lvl w:ilvl="0" w:tentative="0">
      <w:start w:val="1"/>
      <w:numFmt w:val="decimal"/>
      <w:lvlText w:val="%1."/>
      <w:lvlJc w:val="left"/>
      <w:pPr>
        <w:ind w:left="600" w:hanging="360"/>
      </w:pPr>
      <w:rPr>
        <w:rFonts w:hint="default" w:asciiTheme="minorHAnsi" w:hAnsiTheme="minorHAnsi" w:cstheme="minorBidi"/>
        <w:color w:val="auto"/>
        <w:sz w:val="24"/>
      </w:rPr>
    </w:lvl>
    <w:lvl w:ilvl="1" w:tentative="0">
      <w:start w:val="1"/>
      <w:numFmt w:val="lowerLetter"/>
      <w:lvlText w:val="%2)"/>
      <w:lvlJc w:val="left"/>
      <w:pPr>
        <w:ind w:left="1120" w:hanging="440"/>
      </w:pPr>
    </w:lvl>
    <w:lvl w:ilvl="2" w:tentative="0">
      <w:start w:val="1"/>
      <w:numFmt w:val="lowerRoman"/>
      <w:lvlText w:val="%3."/>
      <w:lvlJc w:val="right"/>
      <w:pPr>
        <w:ind w:left="1560" w:hanging="440"/>
      </w:pPr>
    </w:lvl>
    <w:lvl w:ilvl="3" w:tentative="0">
      <w:start w:val="1"/>
      <w:numFmt w:val="decimal"/>
      <w:lvlText w:val="%4."/>
      <w:lvlJc w:val="left"/>
      <w:pPr>
        <w:ind w:left="2000" w:hanging="440"/>
      </w:pPr>
    </w:lvl>
    <w:lvl w:ilvl="4" w:tentative="0">
      <w:start w:val="1"/>
      <w:numFmt w:val="lowerLetter"/>
      <w:lvlText w:val="%5)"/>
      <w:lvlJc w:val="left"/>
      <w:pPr>
        <w:ind w:left="2440" w:hanging="440"/>
      </w:pPr>
    </w:lvl>
    <w:lvl w:ilvl="5" w:tentative="0">
      <w:start w:val="1"/>
      <w:numFmt w:val="lowerRoman"/>
      <w:lvlText w:val="%6."/>
      <w:lvlJc w:val="right"/>
      <w:pPr>
        <w:ind w:left="2880" w:hanging="440"/>
      </w:pPr>
    </w:lvl>
    <w:lvl w:ilvl="6" w:tentative="0">
      <w:start w:val="1"/>
      <w:numFmt w:val="decimal"/>
      <w:lvlText w:val="%7."/>
      <w:lvlJc w:val="left"/>
      <w:pPr>
        <w:ind w:left="3320" w:hanging="440"/>
      </w:pPr>
    </w:lvl>
    <w:lvl w:ilvl="7" w:tentative="0">
      <w:start w:val="1"/>
      <w:numFmt w:val="lowerLetter"/>
      <w:lvlText w:val="%8)"/>
      <w:lvlJc w:val="left"/>
      <w:pPr>
        <w:ind w:left="3760" w:hanging="440"/>
      </w:pPr>
    </w:lvl>
    <w:lvl w:ilvl="8" w:tentative="0">
      <w:start w:val="1"/>
      <w:numFmt w:val="lowerRoman"/>
      <w:lvlText w:val="%9."/>
      <w:lvlJc w:val="right"/>
      <w:pPr>
        <w:ind w:left="4200" w:hanging="440"/>
      </w:pPr>
    </w:lvl>
  </w:abstractNum>
  <w:abstractNum w:abstractNumId="4">
    <w:nsid w:val="62731F46"/>
    <w:multiLevelType w:val="multilevel"/>
    <w:tmpl w:val="62731F46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 w:ascii="Arial" w:hAnsi="Arial" w:cs="Arial"/>
        <w:b/>
        <w:color w:val="4A4A4A"/>
        <w:sz w:val="21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xYjBjMDBkNDQ5Y2NkMmY3MzdmNGU0NzQyMWM3MmMifQ=="/>
  </w:docVars>
  <w:rsids>
    <w:rsidRoot w:val="00000000"/>
    <w:rsid w:val="13BA7E0D"/>
    <w:rsid w:val="356644D4"/>
    <w:rsid w:val="55F854ED"/>
    <w:rsid w:val="5BA04D64"/>
    <w:rsid w:val="7EE8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109</Words>
  <Characters>145</Characters>
  <Lines>0</Lines>
  <Paragraphs>0</Paragraphs>
  <TotalTime>2</TotalTime>
  <ScaleCrop>false</ScaleCrop>
  <LinksUpToDate>false</LinksUpToDate>
  <CharactersWithSpaces>152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fangyan</dc:creator>
  <cp:lastModifiedBy>方雁</cp:lastModifiedBy>
  <dcterms:modified xsi:type="dcterms:W3CDTF">2024-07-10T08:07:56Z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9598CFD1CA4346E1AE64694657DF01D3_12</vt:lpwstr>
  </property>
</Properties>
</file>